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D4" w:rsidRDefault="001F08D4" w:rsidP="001F08D4">
      <w:pPr>
        <w:pStyle w:val="tytu"/>
      </w:pPr>
      <w:r>
        <w:t>Dostępność</w:t>
      </w:r>
      <w:r>
        <w:t xml:space="preserve"> stron </w:t>
      </w:r>
      <w:bookmarkStart w:id="0" w:name="_GoBack"/>
      <w:bookmarkEnd w:id="0"/>
      <w:r>
        <w:t>internetowych – Fakty czy mity?</w:t>
      </w:r>
    </w:p>
    <w:p w:rsidR="001F08D4" w:rsidRDefault="001F08D4" w:rsidP="001F08D4">
      <w:pPr>
        <w:pStyle w:val="leadWartowiedzie"/>
      </w:pPr>
      <w:r>
        <w:rPr>
          <w:spacing w:val="4"/>
        </w:rPr>
        <w:t>Szacuje się, iż w</w:t>
      </w:r>
      <w:r>
        <w:rPr>
          <w:rFonts w:ascii="Lucida Grande" w:hAnsi="Lucida Grande" w:cs="Lucida Grande"/>
          <w:spacing w:val="4"/>
        </w:rPr>
        <w:t> </w:t>
      </w:r>
      <w:r>
        <w:rPr>
          <w:spacing w:val="4"/>
        </w:rPr>
        <w:t>Polsce ponad 3000 instytucji publicznych posiada strony internetowe. Do tej liczby należy dodać dziesiątki tysięcy podmiotów realizujących zadania publiczne. Zgodnie z</w:t>
      </w:r>
      <w:r>
        <w:rPr>
          <w:rFonts w:ascii="Lucida Grande" w:hAnsi="Lucida Grande" w:cs="Lucida Grande"/>
          <w:spacing w:val="4"/>
        </w:rPr>
        <w:t> </w:t>
      </w:r>
      <w:r>
        <w:rPr>
          <w:spacing w:val="4"/>
        </w:rPr>
        <w:t>przepisami prawa polskiego, informacje zamieszczone na tychże stronach powinny być przedstawione w</w:t>
      </w:r>
      <w:r>
        <w:rPr>
          <w:rFonts w:ascii="Lucida Grande" w:hAnsi="Lucida Grande" w:cs="Lucida Grande"/>
          <w:spacing w:val="4"/>
        </w:rPr>
        <w:t> </w:t>
      </w:r>
      <w:r>
        <w:rPr>
          <w:spacing w:val="4"/>
        </w:rPr>
        <w:t>dostępnej formie. Niestety, dla wielu osób dostęp do elektronicznej informacji publicznej jest nadal utrudniony.</w:t>
      </w:r>
    </w:p>
    <w:p w:rsidR="001F08D4" w:rsidRDefault="001F08D4" w:rsidP="001F08D4">
      <w:pPr>
        <w:pStyle w:val="pierwszyakapitpoleadzie"/>
      </w:pPr>
      <w:r>
        <w:t>Już w</w:t>
      </w:r>
      <w:r>
        <w:rPr>
          <w:rFonts w:ascii="Lucida Grande" w:hAnsi="Lucida Grande" w:cs="Lucida Grande"/>
        </w:rPr>
        <w:t> </w:t>
      </w:r>
      <w:r>
        <w:t xml:space="preserve">2006 r., podczas konferencji ministrów krajów Unii Europejskiej – „ICT for </w:t>
      </w:r>
      <w:proofErr w:type="spellStart"/>
      <w:r>
        <w:t>an</w:t>
      </w:r>
      <w:proofErr w:type="spellEnd"/>
      <w:r>
        <w:t xml:space="preserve"> inclusive </w:t>
      </w:r>
      <w:proofErr w:type="spellStart"/>
      <w:r>
        <w:t>society</w:t>
      </w:r>
      <w:proofErr w:type="spellEnd"/>
      <w:r>
        <w:t>”, przedstawiony został raport stwierdzający, że tylko 3% publicznych stron internetowych spełnia minimalne wymogi dostępności. Na pomoc osobom wykluczonym, chcącym wyegzekwować prawo do informacji, przychodzą przepisy.</w:t>
      </w:r>
    </w:p>
    <w:p w:rsidR="001F08D4" w:rsidRDefault="001F08D4" w:rsidP="001F08D4">
      <w:pPr>
        <w:pStyle w:val="rdtytuWartowiedzie"/>
      </w:pPr>
      <w:r>
        <w:t>Regulacje prawne</w:t>
      </w:r>
    </w:p>
    <w:p w:rsidR="001F08D4" w:rsidRDefault="001F08D4" w:rsidP="001F08D4">
      <w:pPr>
        <w:pStyle w:val="pierwszyakapitpoleadzie"/>
        <w:rPr>
          <w:spacing w:val="2"/>
        </w:rPr>
      </w:pPr>
      <w:r>
        <w:t>W myśl Ustawy z</w:t>
      </w:r>
      <w:r>
        <w:rPr>
          <w:rFonts w:ascii="Lucida Grande" w:hAnsi="Lucida Grande" w:cs="Lucida Grande"/>
        </w:rPr>
        <w:t> </w:t>
      </w:r>
      <w:r>
        <w:t>dnia 6 września 2</w:t>
      </w:r>
      <w:r>
        <w:rPr>
          <w:spacing w:val="2"/>
        </w:rPr>
        <w:t>001 r. o</w:t>
      </w:r>
      <w:r>
        <w:rPr>
          <w:rFonts w:ascii="Lucida Grande" w:hAnsi="Lucida Grande" w:cs="Lucida Grande"/>
          <w:spacing w:val="2"/>
        </w:rPr>
        <w:t> </w:t>
      </w:r>
      <w:r>
        <w:rPr>
          <w:spacing w:val="2"/>
        </w:rPr>
        <w:t>dostępie do informacji publicznej każda informacja publiczna podlega powszechnemu udostępnieniu. Ustawodawca podkreślił, iż wszyscy obywatele państwa polskiego oraz osoby znajdujące się w</w:t>
      </w:r>
      <w:r>
        <w:rPr>
          <w:rFonts w:ascii="Lucida Grande" w:hAnsi="Lucida Grande" w:cs="Lucida Grande"/>
          <w:spacing w:val="2"/>
        </w:rPr>
        <w:t> </w:t>
      </w:r>
      <w:r>
        <w:rPr>
          <w:spacing w:val="2"/>
        </w:rPr>
        <w:t>jurysdykcji naszego kraju mają mieć zapewniony dostęp do informacji publicznej. W</w:t>
      </w:r>
      <w:r>
        <w:rPr>
          <w:rFonts w:ascii="Lucida Grande" w:hAnsi="Lucida Grande" w:cs="Lucida Grande"/>
          <w:spacing w:val="2"/>
        </w:rPr>
        <w:t> </w:t>
      </w:r>
      <w:r>
        <w:rPr>
          <w:spacing w:val="2"/>
        </w:rPr>
        <w:t>rozumieniu art. 32 § 1 Konstytucji RP, prawo to przysługuje każdemu, niezależnie od jego wieku, rasy, płci czy niepełnosprawności. Ponadto, zapis znajdujący się w</w:t>
      </w:r>
      <w:r>
        <w:rPr>
          <w:rFonts w:ascii="Lucida Grande" w:hAnsi="Lucida Grande" w:cs="Lucida Grande"/>
          <w:spacing w:val="2"/>
        </w:rPr>
        <w:t> </w:t>
      </w:r>
      <w:r>
        <w:rPr>
          <w:spacing w:val="2"/>
        </w:rPr>
        <w:t>art. 18 Ustawy z</w:t>
      </w:r>
      <w:r>
        <w:rPr>
          <w:rFonts w:ascii="Lucida Grande" w:hAnsi="Lucida Grande" w:cs="Lucida Grande"/>
          <w:spacing w:val="2"/>
        </w:rPr>
        <w:t> </w:t>
      </w:r>
      <w:r>
        <w:rPr>
          <w:spacing w:val="2"/>
        </w:rPr>
        <w:t>dn. 17 lutego 2005 r. o</w:t>
      </w:r>
      <w:r>
        <w:rPr>
          <w:rFonts w:ascii="Lucida Grande" w:hAnsi="Lucida Grande" w:cs="Lucida Grande"/>
          <w:spacing w:val="2"/>
        </w:rPr>
        <w:t> </w:t>
      </w:r>
      <w:r>
        <w:rPr>
          <w:spacing w:val="2"/>
        </w:rPr>
        <w:t>informatyzacji podmiotów realizujących zadania publiczne podkreśla, iż informacja publiczna musi być rozpowszechniona w</w:t>
      </w:r>
      <w:r>
        <w:rPr>
          <w:rFonts w:ascii="Lucida Grande" w:hAnsi="Lucida Grande" w:cs="Lucida Grande"/>
          <w:spacing w:val="2"/>
        </w:rPr>
        <w:t> </w:t>
      </w:r>
      <w:r>
        <w:rPr>
          <w:spacing w:val="2"/>
        </w:rPr>
        <w:t xml:space="preserve">sposób dostępny dla osób niepełnosprawnych. </w:t>
      </w:r>
    </w:p>
    <w:p w:rsidR="001F08D4" w:rsidRDefault="001F08D4" w:rsidP="001F08D4">
      <w:pPr>
        <w:pStyle w:val="rdtytuWartowiedzie"/>
      </w:pPr>
      <w:r>
        <w:t>Dostępność mylnie pojmowana</w:t>
      </w:r>
    </w:p>
    <w:p w:rsidR="001F08D4" w:rsidRDefault="001F08D4" w:rsidP="001F08D4">
      <w:pPr>
        <w:pStyle w:val="pierwszyakapitpoleadzie"/>
      </w:pPr>
      <w:r>
        <w:t>Niestety, pomimo tak precyzyjnych regulacji oraz deklaracji, jakie padły na forum międzynarodowym, na przestrzeni minionych pięciu lat poziom dostępności publicznych stron internetowych poprawił się w</w:t>
      </w:r>
      <w:r>
        <w:rPr>
          <w:rFonts w:ascii="Lucida Grande" w:hAnsi="Lucida Grande" w:cs="Lucida Grande"/>
        </w:rPr>
        <w:t> </w:t>
      </w:r>
      <w:r>
        <w:t>niewielkim stopniu. Instytucje publiczne zbyt często sięgają po rozwiązania tymczasowe, imitujące dostępność.</w:t>
      </w:r>
    </w:p>
    <w:p w:rsidR="001F08D4" w:rsidRDefault="001F08D4" w:rsidP="001F08D4">
      <w:pPr>
        <w:pStyle w:val="tekst"/>
        <w:rPr>
          <w:spacing w:val="2"/>
        </w:rPr>
      </w:pPr>
      <w:r>
        <w:rPr>
          <w:spacing w:val="2"/>
        </w:rPr>
        <w:t>Jednym z</w:t>
      </w:r>
      <w:r>
        <w:rPr>
          <w:rFonts w:ascii="Lucida Grande" w:hAnsi="Lucida Grande" w:cs="Lucida Grande"/>
          <w:spacing w:val="2"/>
        </w:rPr>
        <w:t> </w:t>
      </w:r>
      <w:r>
        <w:rPr>
          <w:spacing w:val="2"/>
        </w:rPr>
        <w:t>tego typu rozwiązań jest tworzenie alternatywnych wersji serwisów. W</w:t>
      </w:r>
      <w:r>
        <w:rPr>
          <w:rFonts w:ascii="Lucida Grande" w:hAnsi="Lucida Grande" w:cs="Lucida Grande"/>
          <w:spacing w:val="2"/>
        </w:rPr>
        <w:t> </w:t>
      </w:r>
      <w:r>
        <w:rPr>
          <w:spacing w:val="2"/>
        </w:rPr>
        <w:t>krótkim czasie powstawały wersje dla słabowidzących, niewidomych, internautów, korzystających z mobilnych urządzeń. Niestety, jeszcze szybciej okazywało się, iż nie sposób jest przygotować tyle wersji serwisu, ile jest grup wykluczonych. Zaraz potem pojawiał się problem jednoczesnej aktualizacji wszystkich klonów portalu. Z</w:t>
      </w:r>
      <w:r>
        <w:rPr>
          <w:rFonts w:ascii="Lucida Grande" w:hAnsi="Lucida Grande" w:cs="Lucida Grande"/>
          <w:spacing w:val="2"/>
        </w:rPr>
        <w:t> </w:t>
      </w:r>
      <w:r>
        <w:rPr>
          <w:spacing w:val="2"/>
        </w:rPr>
        <w:t>dnia na dzień serwisy różniły się coraz bardziej i przestawały dostarczać wiarygodnych i spójnych informacji.</w:t>
      </w:r>
    </w:p>
    <w:p w:rsidR="001F08D4" w:rsidRDefault="001F08D4" w:rsidP="001F08D4">
      <w:pPr>
        <w:pStyle w:val="tekst"/>
      </w:pPr>
      <w:r>
        <w:t>Sprytni sprzedawcy zaczęli proponować publicznym serwisom różne rozwiązania, w</w:t>
      </w:r>
      <w:r>
        <w:rPr>
          <w:rFonts w:ascii="Lucida Grande" w:hAnsi="Lucida Grande" w:cs="Lucida Grande"/>
        </w:rPr>
        <w:t> </w:t>
      </w:r>
      <w:r>
        <w:t>teorii udostępniające strony internetowe grupom cyfrowo wykluczonym. Przykładowo, jedna z</w:t>
      </w:r>
      <w:r>
        <w:rPr>
          <w:rFonts w:ascii="Lucida Grande" w:hAnsi="Lucida Grande" w:cs="Lucida Grande"/>
        </w:rPr>
        <w:t> </w:t>
      </w:r>
      <w:r>
        <w:t>firm oferowała tzw. mówiącą przeglądarkę, narzędzie zdaniem jej autorów idealne do udostępniania stron niewidomym. Aplikację przekazywano użytkownikom końcowym bez opłat, ale kompatybilna była tylko i wyłącznie z</w:t>
      </w:r>
      <w:r>
        <w:rPr>
          <w:rFonts w:ascii="Lucida Grande" w:hAnsi="Lucida Grande" w:cs="Lucida Grande"/>
        </w:rPr>
        <w:t> </w:t>
      </w:r>
      <w:r>
        <w:t xml:space="preserve">zamkniętą listą przystosowanych do siebie stron, za którą to usługę twórca kazał sobie słono płacić. </w:t>
      </w:r>
    </w:p>
    <w:p w:rsidR="001F08D4" w:rsidRDefault="001F08D4" w:rsidP="001F08D4">
      <w:pPr>
        <w:pStyle w:val="tekst"/>
      </w:pPr>
      <w:r>
        <w:t>Innym sposobem „udostępniania” treści stron www użytkownikom z</w:t>
      </w:r>
      <w:r>
        <w:rPr>
          <w:rFonts w:ascii="Lucida Grande" w:hAnsi="Lucida Grande" w:cs="Lucida Grande"/>
        </w:rPr>
        <w:t> </w:t>
      </w:r>
      <w:r>
        <w:t>dysfunkcją wzroku było umieszczanie skryptów, generujących dźwiękową wersję artykułu wyświetlanego w</w:t>
      </w:r>
      <w:r>
        <w:rPr>
          <w:rFonts w:ascii="Lucida Grande" w:hAnsi="Lucida Grande" w:cs="Lucida Grande"/>
        </w:rPr>
        <w:t> </w:t>
      </w:r>
      <w:r>
        <w:t>przeglądarce. Syntezę mowy aktywowało się poprzez kliknięcie myszą w</w:t>
      </w:r>
      <w:r>
        <w:rPr>
          <w:rFonts w:ascii="Lucida Grande" w:hAnsi="Lucida Grande" w:cs="Lucida Grande"/>
        </w:rPr>
        <w:t> </w:t>
      </w:r>
      <w:r>
        <w:t>graficzny przycisk. I właśnie tu dochodzimy do sedna sprawy. Bardzo często osoby decydujące się na implementację takiego rozwiązania nie zastanawiały się, w</w:t>
      </w:r>
      <w:r>
        <w:rPr>
          <w:rFonts w:ascii="Lucida Grande" w:hAnsi="Lucida Grande" w:cs="Lucida Grande"/>
        </w:rPr>
        <w:t> </w:t>
      </w:r>
      <w:r>
        <w:t>jaki sposób osoba niewidoma miałaby kliknąć w</w:t>
      </w:r>
      <w:r>
        <w:rPr>
          <w:rFonts w:ascii="Lucida Grande" w:hAnsi="Lucida Grande" w:cs="Lucida Grande"/>
        </w:rPr>
        <w:t> </w:t>
      </w:r>
      <w:r>
        <w:t>ikonę na ekranie komputera.</w:t>
      </w:r>
    </w:p>
    <w:p w:rsidR="001F08D4" w:rsidRDefault="001F08D4" w:rsidP="001F08D4">
      <w:pPr>
        <w:pStyle w:val="rdtytuWartowiedzie"/>
      </w:pPr>
      <w:r>
        <w:t>Dostępna, czyli jaka?</w:t>
      </w:r>
    </w:p>
    <w:p w:rsidR="001F08D4" w:rsidRDefault="001F08D4" w:rsidP="001F08D4">
      <w:pPr>
        <w:pStyle w:val="pierwszyakapitpoleadzie"/>
      </w:pPr>
      <w:r>
        <w:t>Do niedawna panowało w</w:t>
      </w:r>
      <w:r>
        <w:rPr>
          <w:rFonts w:ascii="Lucida Grande" w:hAnsi="Lucida Grande" w:cs="Lucida Grande"/>
        </w:rPr>
        <w:t> </w:t>
      </w:r>
      <w:r>
        <w:t>społeczeństwie przekonanie, iż strona dostępna to taka, która została specjalnie do tego celu przystosowana, co jest założeniem z</w:t>
      </w:r>
      <w:r>
        <w:rPr>
          <w:rFonts w:ascii="Lucida Grande" w:hAnsi="Lucida Grande" w:cs="Lucida Grande"/>
        </w:rPr>
        <w:t> </w:t>
      </w:r>
      <w:r>
        <w:t>gruntu złym. Strona dostępna to taka, która została napisana zgodnie ze wszystkimi zasadami środowiska, w</w:t>
      </w:r>
      <w:r>
        <w:rPr>
          <w:rFonts w:ascii="Lucida Grande" w:hAnsi="Lucida Grande" w:cs="Lucida Grande"/>
        </w:rPr>
        <w:t> </w:t>
      </w:r>
      <w:r>
        <w:t>jakim powstała. Podstawową kwestią, jaką należy uwzględnić w</w:t>
      </w:r>
      <w:r>
        <w:rPr>
          <w:rFonts w:ascii="Lucida Grande" w:hAnsi="Lucida Grande" w:cs="Lucida Grande"/>
        </w:rPr>
        <w:t> </w:t>
      </w:r>
      <w:r>
        <w:t>trakcie tworzenia witryny www, jest bowiem dbałość o</w:t>
      </w:r>
      <w:r>
        <w:rPr>
          <w:rFonts w:ascii="Lucida Grande" w:hAnsi="Lucida Grande" w:cs="Lucida Grande"/>
        </w:rPr>
        <w:t> </w:t>
      </w:r>
      <w:r>
        <w:t>to, aby język używany do budowy strony był stosowany prawidłowo. Tak, jak w</w:t>
      </w:r>
      <w:r>
        <w:rPr>
          <w:rFonts w:ascii="Lucida Grande" w:hAnsi="Lucida Grande" w:cs="Lucida Grande"/>
        </w:rPr>
        <w:t> </w:t>
      </w:r>
      <w:r>
        <w:t>złym tonie jest publikowanie treści z</w:t>
      </w:r>
      <w:r>
        <w:rPr>
          <w:rFonts w:ascii="Lucida Grande" w:hAnsi="Lucida Grande" w:cs="Lucida Grande"/>
        </w:rPr>
        <w:t> </w:t>
      </w:r>
      <w:r>
        <w:t xml:space="preserve">błędami ortograficznymi, równie naganne jest stosowanie błędnej składni języka HTML, używanego do budowania witryn sieciowych. </w:t>
      </w:r>
    </w:p>
    <w:p w:rsidR="001F08D4" w:rsidRDefault="001F08D4" w:rsidP="001F08D4">
      <w:pPr>
        <w:pStyle w:val="tekst"/>
      </w:pPr>
      <w:r>
        <w:t xml:space="preserve">Oczywiście poprawna składnia nie jest jedynym czynnikiem, mającym wpływ na dostępność strony www. Grupa robocza WAI (Web Accessibility </w:t>
      </w:r>
      <w:proofErr w:type="spellStart"/>
      <w:r>
        <w:t>Initiative</w:t>
      </w:r>
      <w:proofErr w:type="spellEnd"/>
      <w:r>
        <w:t xml:space="preserve">), utworzona przy światowym konsorcjum W3C (World </w:t>
      </w:r>
      <w:proofErr w:type="spellStart"/>
      <w:r>
        <w:t>Wide</w:t>
      </w:r>
      <w:proofErr w:type="spellEnd"/>
      <w:r>
        <w:t xml:space="preserve"> Web </w:t>
      </w:r>
      <w:proofErr w:type="spellStart"/>
      <w:r>
        <w:t>Consortium</w:t>
      </w:r>
      <w:proofErr w:type="spellEnd"/>
      <w:r>
        <w:t xml:space="preserve">), jest autorem dokumentów zawierających wskazówki, jakie twórcy stron internetowych powinni uwzględniać na etapie projektowym. Najważniejszy ze wspomnianych dokumentów to WCAG 2.0 (Web Content Accessibility </w:t>
      </w:r>
      <w:proofErr w:type="spellStart"/>
      <w:r>
        <w:t>Guidelines</w:t>
      </w:r>
      <w:proofErr w:type="spellEnd"/>
      <w:r>
        <w:t xml:space="preserve"> 2.0). Zawiera on szereg wytycznych, dzięki którym autor witryny, o</w:t>
      </w:r>
      <w:r>
        <w:rPr>
          <w:rFonts w:ascii="Lucida Grande" w:hAnsi="Lucida Grande" w:cs="Lucida Grande"/>
        </w:rPr>
        <w:t> </w:t>
      </w:r>
      <w:r>
        <w:t>ile będzie się do nich stosował, uzyska produkt dostępny dla wszystkich, bez względu na problemy czy ograniczenia danego użytkownika. Właśnie z</w:t>
      </w:r>
      <w:r>
        <w:rPr>
          <w:rFonts w:ascii="Lucida Grande" w:hAnsi="Lucida Grande" w:cs="Lucida Grande"/>
        </w:rPr>
        <w:t> </w:t>
      </w:r>
      <w:r>
        <w:t>tego powodu, w</w:t>
      </w:r>
      <w:r>
        <w:rPr>
          <w:rFonts w:ascii="Lucida Grande" w:hAnsi="Lucida Grande" w:cs="Lucida Grande"/>
        </w:rPr>
        <w:t> </w:t>
      </w:r>
      <w:r>
        <w:t>projektowanym przez Ministerstwo Spraw Wewnętrznych i Administracji rozporządzeniu wykonawczym Rady Ministrów do art. 18 Ustawy o</w:t>
      </w:r>
      <w:r>
        <w:rPr>
          <w:rFonts w:ascii="Lucida Grande" w:hAnsi="Lucida Grande" w:cs="Lucida Grande"/>
        </w:rPr>
        <w:t> </w:t>
      </w:r>
      <w:r>
        <w:t xml:space="preserve">informatyzacji podmiotów realizujących zadania publiczne przyjęto, iż strony internetowe </w:t>
      </w:r>
      <w:r>
        <w:lastRenderedPageBreak/>
        <w:t>muszą być zgodne ze standardami WCAG 2.0 na poziomie AA z</w:t>
      </w:r>
      <w:r>
        <w:rPr>
          <w:rFonts w:ascii="Lucida Grande" w:hAnsi="Lucida Grande" w:cs="Lucida Grande"/>
        </w:rPr>
        <w:t> </w:t>
      </w:r>
      <w:r>
        <w:t>wyłączeniem transmisji na żywo.</w:t>
      </w:r>
    </w:p>
    <w:p w:rsidR="001F08D4" w:rsidRDefault="001F08D4" w:rsidP="001F08D4">
      <w:pPr>
        <w:pStyle w:val="rdtytuWartowiedzie"/>
      </w:pPr>
      <w:r>
        <w:t>Czym to się je?</w:t>
      </w:r>
    </w:p>
    <w:p w:rsidR="001F08D4" w:rsidRDefault="001F08D4" w:rsidP="001F08D4">
      <w:pPr>
        <w:pStyle w:val="pierwszyakapitpoleadzie"/>
      </w:pPr>
      <w:r>
        <w:t>W tym miejscu pojawia się pytanie, czy istnieje możliwość sprawdzenia, na ile nasz serwis jest dostępny i zgodny z</w:t>
      </w:r>
      <w:r>
        <w:rPr>
          <w:rFonts w:ascii="Lucida Grande" w:hAnsi="Lucida Grande" w:cs="Lucida Grande"/>
        </w:rPr>
        <w:t> </w:t>
      </w:r>
      <w:r>
        <w:t>wytycznymi WCAG 2.0. Przeprowadzane dotychczas audyty stron internetowych koncentrowały się głównie na tzw. użytkowej części witryny. Metodologia działań oparta była na ocenianiu przez zespół ekspertów oraz przedstawicieli grup wykluczonych kilku arbitralnie wybranych podstron danego serwisu. Niestety, wystawiana na tej podstawie ocena, z</w:t>
      </w:r>
      <w:r>
        <w:rPr>
          <w:rFonts w:ascii="Lucida Grande" w:hAnsi="Lucida Grande" w:cs="Lucida Grande"/>
        </w:rPr>
        <w:t> </w:t>
      </w:r>
      <w:r>
        <w:t xml:space="preserve">uwagi na fragmentaryczność analiz oraz subiektywność odmiennych rodzajów </w:t>
      </w:r>
      <w:proofErr w:type="spellStart"/>
      <w:r>
        <w:t>wykluczeń</w:t>
      </w:r>
      <w:proofErr w:type="spellEnd"/>
      <w:r>
        <w:t xml:space="preserve"> była bardzo ogólna i mało wiarygodna. Dodatkowo, nikt dotychczas nie podejmował się sprawdzenia dostępności pod kątem wskazówek WCAG 2.0. Na szczęście, niedawno pojawiła się taka możliwość.</w:t>
      </w:r>
    </w:p>
    <w:p w:rsidR="001F08D4" w:rsidRDefault="001F08D4" w:rsidP="001F08D4">
      <w:pPr>
        <w:pStyle w:val="tekst"/>
      </w:pPr>
      <w:r>
        <w:t xml:space="preserve">Firma </w:t>
      </w:r>
      <w:proofErr w:type="spellStart"/>
      <w:r>
        <w:t>Utilitia</w:t>
      </w:r>
      <w:proofErr w:type="spellEnd"/>
      <w:r>
        <w:t xml:space="preserve"> stworzyła serwis internetowy, umożliwiający w</w:t>
      </w:r>
      <w:r>
        <w:rPr>
          <w:rFonts w:ascii="Lucida Grande" w:hAnsi="Lucida Grande" w:cs="Lucida Grande"/>
        </w:rPr>
        <w:t> </w:t>
      </w:r>
      <w:r>
        <w:t>bardzo prosty sposób dokonanie kontroli dostępności i zgodności z</w:t>
      </w:r>
      <w:r>
        <w:rPr>
          <w:rFonts w:ascii="Lucida Grande" w:hAnsi="Lucida Grande" w:cs="Lucida Grande"/>
        </w:rPr>
        <w:t> </w:t>
      </w:r>
      <w:r>
        <w:t>międzynarodowymi standardami pojedynczych stron, a nawet całych serwisów internetowych. Analizy przeprowadzane są w</w:t>
      </w:r>
      <w:r>
        <w:rPr>
          <w:rFonts w:ascii="Lucida Grande" w:hAnsi="Lucida Grande" w:cs="Lucida Grande"/>
        </w:rPr>
        <w:t> </w:t>
      </w:r>
      <w:r>
        <w:t>100% w</w:t>
      </w:r>
      <w:r>
        <w:rPr>
          <w:rFonts w:ascii="Lucida Grande" w:hAnsi="Lucida Grande" w:cs="Lucida Grande"/>
        </w:rPr>
        <w:t> </w:t>
      </w:r>
      <w:r>
        <w:t>sposób automatyczny, co wyklucza jakąkolwiek subiektywność.</w:t>
      </w:r>
    </w:p>
    <w:p w:rsidR="001F08D4" w:rsidRDefault="001F08D4" w:rsidP="001F08D4">
      <w:pPr>
        <w:pStyle w:val="tekst"/>
      </w:pPr>
      <w:r>
        <w:t>Aby przekonać się, czy dana strona spełnia wymogi dostępności, wystarczy przeprowadzić bezpłatną rejestrację w</w:t>
      </w:r>
      <w:r>
        <w:rPr>
          <w:rFonts w:ascii="Lucida Grande" w:hAnsi="Lucida Grande" w:cs="Lucida Grande"/>
        </w:rPr>
        <w:t> </w:t>
      </w:r>
      <w:r>
        <w:t>serwisie www.validator.utilitia.pl. Po rejestracji, należy wpisać w</w:t>
      </w:r>
      <w:r>
        <w:rPr>
          <w:rFonts w:ascii="Lucida Grande" w:hAnsi="Lucida Grande" w:cs="Lucida Grande"/>
        </w:rPr>
        <w:t> </w:t>
      </w:r>
      <w:r>
        <w:t>pole edycyjne adres witryny do przetestowania i na koniec nacisnąć przycisk ‘Rozpocznij analizę’. Po zakończeniu testów użytkownik otrzyma raport ogólny, określający w</w:t>
      </w:r>
      <w:r>
        <w:rPr>
          <w:rFonts w:ascii="Lucida Grande" w:hAnsi="Lucida Grande" w:cs="Lucida Grande"/>
        </w:rPr>
        <w:t> </w:t>
      </w:r>
      <w:r>
        <w:t>skali od 0 do 10 dostępność danej strony, oraz raport szczegółowy, w</w:t>
      </w:r>
      <w:r>
        <w:rPr>
          <w:rFonts w:ascii="Lucida Grande" w:hAnsi="Lucida Grande" w:cs="Lucida Grande"/>
        </w:rPr>
        <w:t> </w:t>
      </w:r>
      <w:r>
        <w:t>którym, oprócz informacji o</w:t>
      </w:r>
      <w:r>
        <w:rPr>
          <w:rFonts w:ascii="Lucida Grande" w:hAnsi="Lucida Grande" w:cs="Lucida Grande"/>
        </w:rPr>
        <w:t> </w:t>
      </w:r>
      <w:r>
        <w:t>wykrytych błędach i ich lokalizacji, znajdą się sugestie i porady, jak należy poprawić nieprawidłowości.</w:t>
      </w:r>
    </w:p>
    <w:p w:rsidR="001F08D4" w:rsidRDefault="001F08D4" w:rsidP="001F08D4">
      <w:pPr>
        <w:pStyle w:val="tekst"/>
      </w:pPr>
      <w:r>
        <w:t xml:space="preserve">Serwis </w:t>
      </w:r>
      <w:proofErr w:type="spellStart"/>
      <w:r>
        <w:t>Utilitia</w:t>
      </w:r>
      <w:proofErr w:type="spellEnd"/>
      <w:r>
        <w:t xml:space="preserve"> jest jedyną tego typu usługą na świecie. Wykorzystuje tylko dwa zewnętrzne </w:t>
      </w:r>
      <w:proofErr w:type="spellStart"/>
      <w:r>
        <w:t>validatory</w:t>
      </w:r>
      <w:proofErr w:type="spellEnd"/>
      <w:r>
        <w:t xml:space="preserve">, rekomendowane przez konsorcjum W3C. Pozostałe dwadzieścia testów zostało opracowane przez programistów serwisu i stanowią one innowację na skalę międzynarodową. </w:t>
      </w:r>
    </w:p>
    <w:p w:rsidR="001F08D4" w:rsidRDefault="001F08D4" w:rsidP="001F08D4">
      <w:pPr>
        <w:pStyle w:val="tekst"/>
      </w:pPr>
      <w:r>
        <w:t xml:space="preserve">Unikalną cechą usługi jest możliwość dokładnego przeanalizowania całego portalu internetowego. Bez względu na to, czy posiada 100, 1000 czy 100 000 podstron. </w:t>
      </w:r>
    </w:p>
    <w:p w:rsidR="001F08D4" w:rsidRDefault="001F08D4" w:rsidP="001F08D4">
      <w:pPr>
        <w:pStyle w:val="tekst"/>
      </w:pPr>
      <w:r>
        <w:rPr>
          <w:spacing w:val="1"/>
        </w:rPr>
        <w:t xml:space="preserve">Ogromnym atutem serwisu </w:t>
      </w:r>
      <w:proofErr w:type="spellStart"/>
      <w:r>
        <w:rPr>
          <w:spacing w:val="1"/>
        </w:rPr>
        <w:t>Utilitia</w:t>
      </w:r>
      <w:proofErr w:type="spellEnd"/>
      <w:r>
        <w:rPr>
          <w:spacing w:val="1"/>
        </w:rPr>
        <w:t xml:space="preserve"> jest prostota i intuicyjność obsługi. Nie trzeba być informatykiem albo specjalistą ds. dostępności, aby szybko sprawdzić dostępność i zgodność danej witryny z międzynarodowymi standardami. </w:t>
      </w:r>
    </w:p>
    <w:p w:rsidR="001F08D4" w:rsidRDefault="001F08D4" w:rsidP="001F08D4">
      <w:pPr>
        <w:pStyle w:val="tekst"/>
        <w:rPr>
          <w:spacing w:val="5"/>
        </w:rPr>
      </w:pPr>
      <w:r>
        <w:rPr>
          <w:spacing w:val="5"/>
        </w:rPr>
        <w:t>Trzy różne formy raportów końcowych zawierają informacje zaprojektowane i prezentowane na trzy różne sposoby. Pierwszy dedykowany jest do kadry zarządzającej, drugi do menedżerów i trzeci do specjalistów, zajmujących się prowadzeniem i modernizacją danej strony internetowej. Raporty archiwalne, przechowywane w</w:t>
      </w:r>
      <w:r>
        <w:rPr>
          <w:rFonts w:ascii="Lucida Grande" w:hAnsi="Lucida Grande" w:cs="Lucida Grande"/>
          <w:spacing w:val="5"/>
        </w:rPr>
        <w:t> </w:t>
      </w:r>
      <w:r>
        <w:rPr>
          <w:spacing w:val="5"/>
        </w:rPr>
        <w:t>bazie usługi, umożliwiają kontrolę postępów prac nad poprawą jakości analizowanego serwisu.</w:t>
      </w:r>
    </w:p>
    <w:p w:rsidR="001F08D4" w:rsidRDefault="001F08D4" w:rsidP="001F08D4">
      <w:pPr>
        <w:pStyle w:val="rdtytuWartowiedzie"/>
      </w:pPr>
      <w:r>
        <w:t>Utilitia na AGH</w:t>
      </w:r>
    </w:p>
    <w:p w:rsidR="001F08D4" w:rsidRDefault="001F08D4" w:rsidP="001F08D4">
      <w:pPr>
        <w:pStyle w:val="pierwszyakapitpoleadzie"/>
      </w:pPr>
      <w:r>
        <w:t>Wśród instytucji żywo zainteresowanych problemem dostępności stron internetowych dla osób niepełnosprawnych znalazła się jedna z</w:t>
      </w:r>
      <w:r>
        <w:rPr>
          <w:rFonts w:ascii="Lucida Grande" w:hAnsi="Lucida Grande" w:cs="Lucida Grande"/>
        </w:rPr>
        <w:t> </w:t>
      </w:r>
      <w:r>
        <w:t>największych polskich wyższych uczelni, zaliczana do najlepszych szkół technicznych w</w:t>
      </w:r>
      <w:r>
        <w:rPr>
          <w:rFonts w:ascii="Lucida Grande" w:hAnsi="Lucida Grande" w:cs="Lucida Grande"/>
        </w:rPr>
        <w:t> </w:t>
      </w:r>
      <w:r>
        <w:t>kraju – Akademia Górniczo-Hutnicza im. Stanisława Staszica w Krakowie.</w:t>
      </w:r>
    </w:p>
    <w:p w:rsidR="001F08D4" w:rsidRDefault="001F08D4" w:rsidP="001F08D4">
      <w:pPr>
        <w:pStyle w:val="tekst"/>
      </w:pPr>
      <w:r>
        <w:t>W tym roku akademickim w</w:t>
      </w:r>
      <w:r>
        <w:rPr>
          <w:rFonts w:ascii="Lucida Grande" w:hAnsi="Lucida Grande" w:cs="Lucida Grande"/>
        </w:rPr>
        <w:t> </w:t>
      </w:r>
      <w:r>
        <w:t xml:space="preserve">naszej uczelni wdrożony zostanie pilotażowy program badania stron www pod kątem spełniania przez nie wymogów dostępności, dzięki czemu kandydaci na studia, studenci, doktoranci oraz pracownicy niepełnosprawni zyskają pewność, iż serwisy poszczególnych jednostek organizacyjnych uczelni – wydziałów, instytutów czy choćby katedr będą odpowiadały ich potrzebom – informuje Andrzej Wójtowicz, kierownik Biura ds. Osób Niepełnosprawnych AGH. </w:t>
      </w:r>
    </w:p>
    <w:p w:rsidR="001F08D4" w:rsidRDefault="001F08D4" w:rsidP="001F08D4">
      <w:pPr>
        <w:pStyle w:val="tekst"/>
      </w:pPr>
      <w:r>
        <w:t>Według pomysłodawcy wdrożenia projektu, ewentualne błędy znalezione w</w:t>
      </w:r>
      <w:r>
        <w:rPr>
          <w:rFonts w:ascii="Lucida Grande" w:hAnsi="Lucida Grande" w:cs="Lucida Grande"/>
        </w:rPr>
        <w:t> </w:t>
      </w:r>
      <w:r>
        <w:t>poszczególnych serwisach będą korygowane, a strony staną się zdecydowanie bardziej przyjazne dla osób niepełnosprawnych, studiujących bądź chcących podjąć studia na tej uczelni.</w:t>
      </w:r>
    </w:p>
    <w:p w:rsidR="001F08D4" w:rsidRDefault="001F08D4" w:rsidP="001F08D4">
      <w:pPr>
        <w:pStyle w:val="tekst"/>
      </w:pPr>
      <w:r>
        <w:t>Pozostaje mieć nadzieję, że za przykładem AGH pójdą kolejne uczelnie, co z</w:t>
      </w:r>
      <w:r>
        <w:rPr>
          <w:rFonts w:ascii="Lucida Grande" w:hAnsi="Lucida Grande" w:cs="Lucida Grande"/>
        </w:rPr>
        <w:t> </w:t>
      </w:r>
      <w:r>
        <w:t>pewnością da wymierne efekty w</w:t>
      </w:r>
      <w:r>
        <w:rPr>
          <w:rFonts w:ascii="Lucida Grande" w:hAnsi="Lucida Grande" w:cs="Lucida Grande"/>
        </w:rPr>
        <w:t> </w:t>
      </w:r>
      <w:r>
        <w:t>zakresie zwiększenia dostępności uczelni wyższych dla studentów niepełnosprawnych.</w:t>
      </w:r>
    </w:p>
    <w:p w:rsidR="001F08D4" w:rsidRDefault="001F08D4" w:rsidP="001F08D4">
      <w:pPr>
        <w:pStyle w:val="podpisautora"/>
      </w:pPr>
      <w:r>
        <w:t xml:space="preserve">Joanna </w:t>
      </w:r>
      <w:proofErr w:type="spellStart"/>
      <w:r>
        <w:t>Piwowońska</w:t>
      </w:r>
      <w:proofErr w:type="spellEnd"/>
      <w:r>
        <w:t xml:space="preserve"> (FIRR)</w:t>
      </w:r>
    </w:p>
    <w:p w:rsidR="001F08D4" w:rsidRDefault="001F08D4" w:rsidP="001F08D4">
      <w:pPr>
        <w:pStyle w:val="podpisautora"/>
      </w:pPr>
    </w:p>
    <w:p w:rsidR="001F08D4" w:rsidRDefault="001F08D4" w:rsidP="001F08D4">
      <w:pPr>
        <w:pStyle w:val="tekst"/>
        <w:ind w:firstLine="0"/>
      </w:pPr>
      <w:r>
        <w:t xml:space="preserve">UWAGA! Pilotażowy charakter projektu, badanie dostępności stron  www na AGH trwa do grudnia 2012 r. Już teraz zachęcamy do zgłaszania się do BON AGH. Zachęcamy do współpracy i stworzenia serwisów w pełni dostępnych dla osób niepełnosprawnych! Więcej o możliwościach usługi </w:t>
      </w:r>
      <w:proofErr w:type="spellStart"/>
      <w:r>
        <w:t>Utilitia</w:t>
      </w:r>
      <w:proofErr w:type="spellEnd"/>
      <w:r>
        <w:t xml:space="preserve"> oraz dostępności stron internetowych na stronie </w:t>
      </w:r>
      <w:hyperlink r:id="rId5" w:history="1">
        <w:r w:rsidRPr="00171FDB">
          <w:rPr>
            <w:rStyle w:val="Hipercze"/>
          </w:rPr>
          <w:t>www.utilitia.pl</w:t>
        </w:r>
      </w:hyperlink>
      <w:r>
        <w:t>.</w:t>
      </w:r>
    </w:p>
    <w:p w:rsidR="001F08D4" w:rsidRDefault="001F08D4" w:rsidP="001F08D4">
      <w:pPr>
        <w:pStyle w:val="tekst"/>
        <w:ind w:firstLine="0"/>
      </w:pPr>
    </w:p>
    <w:p w:rsidR="001F08D4" w:rsidRDefault="001F08D4" w:rsidP="001F08D4">
      <w:pPr>
        <w:pStyle w:val="tekst"/>
        <w:rPr>
          <w:lang w:val="en-US"/>
        </w:rPr>
      </w:pPr>
      <w:proofErr w:type="spellStart"/>
      <w:r>
        <w:rPr>
          <w:lang w:val="en-US"/>
        </w:rPr>
        <w:t>Projekt</w:t>
      </w:r>
      <w:proofErr w:type="spellEnd"/>
      <w:r>
        <w:rPr>
          <w:lang w:val="en-US"/>
        </w:rPr>
        <w:t xml:space="preserve"> </w:t>
      </w:r>
      <w:proofErr w:type="spellStart"/>
      <w:r>
        <w:rPr>
          <w:lang w:val="en-US"/>
        </w:rPr>
        <w:t>współfinansowany</w:t>
      </w:r>
      <w:proofErr w:type="spellEnd"/>
      <w:r>
        <w:rPr>
          <w:lang w:val="en-US"/>
        </w:rPr>
        <w:t xml:space="preserve"> </w:t>
      </w:r>
      <w:proofErr w:type="spellStart"/>
      <w:r>
        <w:rPr>
          <w:lang w:val="en-US"/>
        </w:rPr>
        <w:t>przez</w:t>
      </w:r>
      <w:proofErr w:type="spellEnd"/>
      <w:r>
        <w:rPr>
          <w:lang w:val="en-US"/>
        </w:rPr>
        <w:t xml:space="preserve"> UNIĘ EUROPEJSKĄ </w:t>
      </w:r>
      <w:proofErr w:type="spellStart"/>
      <w:r>
        <w:rPr>
          <w:lang w:val="en-US"/>
        </w:rPr>
        <w:t>ze</w:t>
      </w:r>
      <w:proofErr w:type="spellEnd"/>
      <w:r>
        <w:rPr>
          <w:lang w:val="en-US"/>
        </w:rPr>
        <w:t xml:space="preserve"> </w:t>
      </w:r>
      <w:proofErr w:type="spellStart"/>
      <w:r>
        <w:rPr>
          <w:lang w:val="en-US"/>
        </w:rPr>
        <w:t>środków</w:t>
      </w:r>
      <w:proofErr w:type="spellEnd"/>
      <w:r>
        <w:rPr>
          <w:lang w:val="en-US"/>
        </w:rPr>
        <w:t xml:space="preserve"> </w:t>
      </w:r>
      <w:proofErr w:type="spellStart"/>
      <w:r>
        <w:rPr>
          <w:lang w:val="en-US"/>
        </w:rPr>
        <w:t>Europejskiego</w:t>
      </w:r>
      <w:proofErr w:type="spellEnd"/>
      <w:r>
        <w:rPr>
          <w:lang w:val="en-US"/>
        </w:rPr>
        <w:t xml:space="preserve"> </w:t>
      </w:r>
      <w:proofErr w:type="spellStart"/>
      <w:r>
        <w:rPr>
          <w:lang w:val="en-US"/>
        </w:rPr>
        <w:t>Funduszu</w:t>
      </w:r>
      <w:proofErr w:type="spellEnd"/>
      <w:r>
        <w:rPr>
          <w:lang w:val="en-US"/>
        </w:rPr>
        <w:t xml:space="preserve"> </w:t>
      </w:r>
      <w:proofErr w:type="spellStart"/>
      <w:r>
        <w:rPr>
          <w:lang w:val="en-US"/>
        </w:rPr>
        <w:t>Rozwoju</w:t>
      </w:r>
      <w:proofErr w:type="spellEnd"/>
      <w:r>
        <w:rPr>
          <w:lang w:val="en-US"/>
        </w:rPr>
        <w:t xml:space="preserve"> </w:t>
      </w:r>
      <w:proofErr w:type="spellStart"/>
      <w:r>
        <w:rPr>
          <w:lang w:val="en-US"/>
        </w:rPr>
        <w:t>Regionalnego</w:t>
      </w:r>
      <w:proofErr w:type="spellEnd"/>
      <w:r>
        <w:rPr>
          <w:lang w:val="en-US"/>
        </w:rPr>
        <w:t xml:space="preserve"> w </w:t>
      </w:r>
      <w:proofErr w:type="spellStart"/>
      <w:r>
        <w:rPr>
          <w:lang w:val="en-US"/>
        </w:rPr>
        <w:t>ramach</w:t>
      </w:r>
      <w:proofErr w:type="spellEnd"/>
      <w:r>
        <w:rPr>
          <w:lang w:val="en-US"/>
        </w:rPr>
        <w:t xml:space="preserve"> </w:t>
      </w:r>
      <w:proofErr w:type="spellStart"/>
      <w:r>
        <w:rPr>
          <w:lang w:val="en-US"/>
        </w:rPr>
        <w:t>Programu</w:t>
      </w:r>
      <w:proofErr w:type="spellEnd"/>
      <w:r>
        <w:rPr>
          <w:lang w:val="en-US"/>
        </w:rPr>
        <w:t xml:space="preserve"> </w:t>
      </w:r>
      <w:proofErr w:type="spellStart"/>
      <w:r>
        <w:rPr>
          <w:lang w:val="en-US"/>
        </w:rPr>
        <w:t>Operacyjnego</w:t>
      </w:r>
      <w:proofErr w:type="spellEnd"/>
      <w:r>
        <w:rPr>
          <w:lang w:val="en-US"/>
        </w:rPr>
        <w:t xml:space="preserve"> </w:t>
      </w:r>
      <w:proofErr w:type="spellStart"/>
      <w:r>
        <w:rPr>
          <w:lang w:val="en-US"/>
        </w:rPr>
        <w:t>Innowacyjna</w:t>
      </w:r>
      <w:proofErr w:type="spellEnd"/>
      <w:r>
        <w:rPr>
          <w:lang w:val="en-US"/>
        </w:rPr>
        <w:t xml:space="preserve"> </w:t>
      </w:r>
      <w:proofErr w:type="spellStart"/>
      <w:r>
        <w:rPr>
          <w:lang w:val="en-US"/>
        </w:rPr>
        <w:t>Gospodarka</w:t>
      </w:r>
      <w:proofErr w:type="spellEnd"/>
    </w:p>
    <w:p w:rsidR="00DB476D" w:rsidRDefault="00DB476D"/>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D4"/>
    <w:rsid w:val="00090AD4"/>
    <w:rsid w:val="001F08D4"/>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1F08D4"/>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1F08D4"/>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1F08D4"/>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1F08D4"/>
    <w:pPr>
      <w:ind w:firstLine="0"/>
    </w:pPr>
  </w:style>
  <w:style w:type="paragraph" w:customStyle="1" w:styleId="rdtytuWartowiedzie">
    <w:name w:val="śródtytuł (Warto wiedzieć)"/>
    <w:basedOn w:val="Normalny"/>
    <w:uiPriority w:val="99"/>
    <w:rsid w:val="001F08D4"/>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1F08D4"/>
    <w:pPr>
      <w:suppressAutoHyphens/>
      <w:spacing w:before="170"/>
      <w:ind w:firstLine="0"/>
      <w:jc w:val="right"/>
    </w:pPr>
    <w:rPr>
      <w:rFonts w:ascii="MyriadPro-Bold" w:hAnsi="MyriadPro-Bold" w:cs="MyriadPro-Bold"/>
      <w:b/>
      <w:bCs/>
    </w:rPr>
  </w:style>
  <w:style w:type="character" w:styleId="Hipercze">
    <w:name w:val="Hyperlink"/>
    <w:basedOn w:val="Domylnaczcionkaakapitu"/>
    <w:uiPriority w:val="99"/>
    <w:unhideWhenUsed/>
    <w:rsid w:val="001F08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1F08D4"/>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1F08D4"/>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1F08D4"/>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1F08D4"/>
    <w:pPr>
      <w:ind w:firstLine="0"/>
    </w:pPr>
  </w:style>
  <w:style w:type="paragraph" w:customStyle="1" w:styleId="rdtytuWartowiedzie">
    <w:name w:val="śródtytuł (Warto wiedzieć)"/>
    <w:basedOn w:val="Normalny"/>
    <w:uiPriority w:val="99"/>
    <w:rsid w:val="001F08D4"/>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1F08D4"/>
    <w:pPr>
      <w:suppressAutoHyphens/>
      <w:spacing w:before="170"/>
      <w:ind w:firstLine="0"/>
      <w:jc w:val="right"/>
    </w:pPr>
    <w:rPr>
      <w:rFonts w:ascii="MyriadPro-Bold" w:hAnsi="MyriadPro-Bold" w:cs="MyriadPro-Bold"/>
      <w:b/>
      <w:bCs/>
    </w:rPr>
  </w:style>
  <w:style w:type="character" w:styleId="Hipercze">
    <w:name w:val="Hyperlink"/>
    <w:basedOn w:val="Domylnaczcionkaakapitu"/>
    <w:uiPriority w:val="99"/>
    <w:unhideWhenUsed/>
    <w:rsid w:val="001F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ilitia.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1328</Words>
  <Characters>7973</Characters>
  <Application>Microsoft Macintosh Word</Application>
  <DocSecurity>0</DocSecurity>
  <Lines>66</Lines>
  <Paragraphs>18</Paragraphs>
  <ScaleCrop>false</ScaleCrop>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2012-03-12T18:47:00Z</dcterms:created>
  <dcterms:modified xsi:type="dcterms:W3CDTF">2012-03-12T18:49:00Z</dcterms:modified>
</cp:coreProperties>
</file>